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rPr/>
      </w:pPr>
      <w:r>
        <w:rPr>
          <w:b/>
          <w:sz w:val="26"/>
          <w:szCs w:val="26"/>
        </w:rPr>
        <w:t>Mňága a Žďorp na jaře vydá svou 13. desku Třínohý pes a hned s ní vyrazí na turné</w:t>
      </w:r>
    </w:p>
    <w:p>
      <w:pPr>
        <w:pStyle w:val="Normal"/>
        <w:widowControl w:val="false"/>
        <w:rPr/>
      </w:pPr>
      <w:r>
        <w:rPr/>
      </w:r>
    </w:p>
    <w:p>
      <w:pPr>
        <w:pStyle w:val="Normal"/>
        <w:widowControl w:val="false"/>
        <w:rPr>
          <w:sz w:val="24"/>
          <w:szCs w:val="24"/>
        </w:rPr>
      </w:pPr>
      <w:r>
        <w:rPr>
          <w:b/>
          <w:sz w:val="24"/>
          <w:szCs w:val="24"/>
        </w:rPr>
        <w:t>Mňága a Žďorp letos slaví 30 let na scéně. V lednu se zavřela do studia Sono a natočila v produkci Milana Cimfeho své 13. album Třínohý pes. To představí na velkém jarním turné.</w:t>
      </w:r>
    </w:p>
    <w:p>
      <w:pPr>
        <w:pStyle w:val="Normal"/>
        <w:widowControl w:val="false"/>
        <w:rPr>
          <w:sz w:val="24"/>
          <w:szCs w:val="24"/>
        </w:rPr>
      </w:pPr>
      <w:r>
        <w:rPr>
          <w:sz w:val="24"/>
          <w:szCs w:val="24"/>
        </w:rPr>
      </w:r>
    </w:p>
    <w:p>
      <w:pPr>
        <w:pStyle w:val="Normal"/>
        <w:widowControl w:val="false"/>
        <w:rPr>
          <w:sz w:val="24"/>
          <w:szCs w:val="24"/>
        </w:rPr>
      </w:pPr>
      <w:r>
        <w:rPr>
          <w:i/>
          <w:color w:val="545454"/>
          <w:sz w:val="24"/>
          <w:szCs w:val="24"/>
          <w:highlight w:val="white"/>
        </w:rPr>
        <w:t>„</w:t>
      </w:r>
      <w:r>
        <w:rPr>
          <w:i/>
          <w:sz w:val="24"/>
          <w:szCs w:val="24"/>
        </w:rPr>
        <w:t xml:space="preserve">Album jsme připravovali dva roky. V domácím studiu, na koncertech, na soustředěních. Půl roku před nahráváním jsme vyměnili bubeníka a to se pak z hlediska další existence téhle desky a vlastně i naší kapely, ukázalo jako naprosto zásadní. A doufám, že je to na albu slyšet, kurvadrát,” </w:t>
      </w:r>
      <w:r>
        <w:rPr>
          <w:sz w:val="24"/>
          <w:szCs w:val="24"/>
        </w:rPr>
        <w:t xml:space="preserve">říká se smíchem zpěvák </w:t>
      </w:r>
      <w:r>
        <w:rPr>
          <w:b/>
          <w:sz w:val="24"/>
          <w:szCs w:val="24"/>
        </w:rPr>
        <w:t>Petr Fiala</w:t>
      </w:r>
      <w:r>
        <w:rPr>
          <w:sz w:val="24"/>
          <w:szCs w:val="24"/>
        </w:rPr>
        <w:t>.</w:t>
      </w:r>
    </w:p>
    <w:p>
      <w:pPr>
        <w:pStyle w:val="Normal"/>
        <w:widowControl w:val="false"/>
        <w:rPr>
          <w:sz w:val="24"/>
          <w:szCs w:val="24"/>
        </w:rPr>
      </w:pPr>
      <w:r>
        <w:rPr>
          <w:sz w:val="24"/>
          <w:szCs w:val="24"/>
        </w:rPr>
      </w:r>
    </w:p>
    <w:p>
      <w:pPr>
        <w:pStyle w:val="Normal"/>
        <w:widowControl w:val="false"/>
        <w:rPr>
          <w:sz w:val="24"/>
          <w:szCs w:val="24"/>
        </w:rPr>
      </w:pPr>
      <w:r>
        <w:rPr>
          <w:sz w:val="24"/>
          <w:szCs w:val="24"/>
        </w:rPr>
        <w:t>Stejně jako u poslední studiovky Made in China se Mňáze povedlo získat peníze na natáčení pomocí crowdfundingu. Chtěla vybrat 400 000 Kč, ale fanoušci jí přispěli skoro dvojnásobek - přes 777 000 Kč. Kapela tak vedle nového alba vydá ještě reedici debutu Made in Valmez na vinylu a sadu retro triček.</w:t>
      </w:r>
    </w:p>
    <w:p>
      <w:pPr>
        <w:pStyle w:val="Normal"/>
        <w:widowControl w:val="false"/>
        <w:rPr>
          <w:sz w:val="24"/>
          <w:szCs w:val="24"/>
        </w:rPr>
      </w:pPr>
      <w:r>
        <w:rPr>
          <w:sz w:val="24"/>
          <w:szCs w:val="24"/>
        </w:rPr>
      </w:r>
    </w:p>
    <w:p>
      <w:pPr>
        <w:pStyle w:val="Normal"/>
        <w:widowControl w:val="false"/>
        <w:rPr>
          <w:sz w:val="24"/>
          <w:szCs w:val="24"/>
        </w:rPr>
      </w:pPr>
      <w:r>
        <w:rPr>
          <w:i/>
          <w:color w:val="545454"/>
          <w:sz w:val="24"/>
          <w:szCs w:val="24"/>
          <w:highlight w:val="white"/>
        </w:rPr>
        <w:t>„</w:t>
      </w:r>
      <w:r>
        <w:rPr>
          <w:i/>
          <w:sz w:val="24"/>
          <w:szCs w:val="24"/>
        </w:rPr>
        <w:t xml:space="preserve">Nahrávání v Sonu a spolupráce s Milanem Cimfem byla báječná zkušenost. Za celou dobu jsem ve studiu neviděl jedinej kyselej ksicht. Všechno šlo až nepochopitelně dobře. Zvukově se mi deska zdá úplně odlišná od té minulé, ale to už nechám na posouzení milým posluchačům. Vyjde letos v březnu,” </w:t>
      </w:r>
      <w:r>
        <w:rPr>
          <w:sz w:val="24"/>
          <w:szCs w:val="24"/>
        </w:rPr>
        <w:t>dodává Petr Fiala.</w:t>
      </w:r>
    </w:p>
    <w:p>
      <w:pPr>
        <w:pStyle w:val="Normal"/>
        <w:widowControl w:val="false"/>
        <w:rPr>
          <w:sz w:val="24"/>
          <w:szCs w:val="24"/>
        </w:rPr>
      </w:pPr>
      <w:r>
        <w:rPr>
          <w:sz w:val="24"/>
          <w:szCs w:val="24"/>
        </w:rPr>
      </w:r>
    </w:p>
    <w:p>
      <w:pPr>
        <w:pStyle w:val="Normal"/>
        <w:widowControl w:val="false"/>
        <w:rPr>
          <w:sz w:val="24"/>
          <w:szCs w:val="24"/>
        </w:rPr>
      </w:pPr>
      <w:r>
        <w:rPr>
          <w:sz w:val="24"/>
          <w:szCs w:val="24"/>
        </w:rPr>
        <w:t xml:space="preserve">Naživo Mňága a Žďorp novou desku představí na jarním turné. To odstartuje 9. března v brněnské Flédě a skončí 22. dubna v Pardubicích. </w:t>
      </w:r>
      <w:r>
        <w:rPr>
          <w:color w:val="1D2129"/>
          <w:sz w:val="24"/>
          <w:szCs w:val="24"/>
          <w:highlight w:val="white"/>
        </w:rPr>
        <w:t xml:space="preserve">V létě kapelu čekají festivaly a </w:t>
      </w:r>
      <w:r>
        <w:rPr>
          <w:color w:val="1D2129"/>
          <w:sz w:val="24"/>
          <w:szCs w:val="24"/>
        </w:rPr>
        <w:t>v listopadu a prosinci se s novou deskou vrátí do klubů.</w:t>
      </w:r>
    </w:p>
    <w:p>
      <w:pPr>
        <w:pStyle w:val="Normal"/>
        <w:widowControl w:val="false"/>
        <w:rPr>
          <w:sz w:val="24"/>
          <w:szCs w:val="24"/>
        </w:rPr>
      </w:pPr>
      <w:r>
        <w:rPr>
          <w:sz w:val="24"/>
          <w:szCs w:val="24"/>
        </w:rPr>
      </w:r>
    </w:p>
    <w:p>
      <w:pPr>
        <w:pStyle w:val="Normal"/>
        <w:widowControl w:val="false"/>
        <w:rPr>
          <w:sz w:val="24"/>
          <w:szCs w:val="24"/>
        </w:rPr>
      </w:pPr>
      <w:r>
        <w:rPr>
          <w:b/>
          <w:sz w:val="24"/>
          <w:szCs w:val="24"/>
        </w:rPr>
        <w:t>JARNÍ TURNÉ K ALBU TŘÍNOHÝ PES:</w:t>
      </w:r>
    </w:p>
    <w:p>
      <w:pPr>
        <w:pStyle w:val="Normal"/>
        <w:widowControl w:val="false"/>
        <w:rPr>
          <w:sz w:val="24"/>
          <w:szCs w:val="24"/>
        </w:rPr>
      </w:pPr>
      <w:r>
        <w:rPr>
          <w:sz w:val="24"/>
          <w:szCs w:val="24"/>
        </w:rPr>
        <w:t>09. 3. Brno, Fléda</w:t>
      </w:r>
    </w:p>
    <w:p>
      <w:pPr>
        <w:pStyle w:val="Normal"/>
        <w:widowControl w:val="false"/>
        <w:rPr>
          <w:sz w:val="24"/>
          <w:szCs w:val="24"/>
        </w:rPr>
      </w:pPr>
      <w:r>
        <w:rPr>
          <w:sz w:val="24"/>
          <w:szCs w:val="24"/>
        </w:rPr>
        <w:t>10. 3. Jablonec nad Nisou, Na Rampě</w:t>
      </w:r>
    </w:p>
    <w:p>
      <w:pPr>
        <w:pStyle w:val="Normal"/>
        <w:widowControl w:val="false"/>
        <w:rPr>
          <w:sz w:val="24"/>
          <w:szCs w:val="24"/>
        </w:rPr>
      </w:pPr>
      <w:r>
        <w:rPr>
          <w:sz w:val="24"/>
          <w:szCs w:val="24"/>
        </w:rPr>
        <w:t>11. 3. Pec pod Sněžkou, Klondike</w:t>
      </w:r>
    </w:p>
    <w:p>
      <w:pPr>
        <w:pStyle w:val="Normal"/>
        <w:widowControl w:val="false"/>
        <w:rPr>
          <w:sz w:val="24"/>
          <w:szCs w:val="24"/>
        </w:rPr>
      </w:pPr>
      <w:r>
        <w:rPr>
          <w:sz w:val="24"/>
          <w:szCs w:val="24"/>
        </w:rPr>
        <w:t>17. 3. Jihlava, Soul MC</w:t>
      </w:r>
    </w:p>
    <w:p>
      <w:pPr>
        <w:pStyle w:val="Normal"/>
        <w:widowControl w:val="false"/>
        <w:rPr>
          <w:sz w:val="24"/>
          <w:szCs w:val="24"/>
        </w:rPr>
      </w:pPr>
      <w:r>
        <w:rPr>
          <w:sz w:val="24"/>
          <w:szCs w:val="24"/>
        </w:rPr>
        <w:t>18. 3. Prostějov, Apollo 13</w:t>
      </w:r>
    </w:p>
    <w:p>
      <w:pPr>
        <w:pStyle w:val="Normal"/>
        <w:widowControl w:val="false"/>
        <w:rPr>
          <w:sz w:val="24"/>
          <w:szCs w:val="24"/>
        </w:rPr>
      </w:pPr>
      <w:r>
        <w:rPr>
          <w:sz w:val="24"/>
          <w:szCs w:val="24"/>
        </w:rPr>
        <w:t>24. 3. Kroměříž, DK</w:t>
      </w:r>
    </w:p>
    <w:p>
      <w:pPr>
        <w:pStyle w:val="Normal"/>
        <w:widowControl w:val="false"/>
        <w:rPr>
          <w:sz w:val="24"/>
          <w:szCs w:val="24"/>
        </w:rPr>
      </w:pPr>
      <w:r>
        <w:rPr>
          <w:sz w:val="24"/>
          <w:szCs w:val="24"/>
        </w:rPr>
        <w:t>25. 3. Hradec Králové, Denoche</w:t>
      </w:r>
    </w:p>
    <w:p>
      <w:pPr>
        <w:pStyle w:val="Normal"/>
        <w:widowControl w:val="false"/>
        <w:rPr>
          <w:sz w:val="24"/>
          <w:szCs w:val="24"/>
        </w:rPr>
      </w:pPr>
      <w:r>
        <w:rPr>
          <w:sz w:val="24"/>
          <w:szCs w:val="24"/>
        </w:rPr>
        <w:t>30. 3. Bratislava, Randal Club</w:t>
      </w:r>
    </w:p>
    <w:p>
      <w:pPr>
        <w:pStyle w:val="Normal"/>
        <w:widowControl w:val="false"/>
        <w:rPr>
          <w:sz w:val="24"/>
          <w:szCs w:val="24"/>
        </w:rPr>
      </w:pPr>
      <w:r>
        <w:rPr>
          <w:sz w:val="24"/>
          <w:szCs w:val="24"/>
        </w:rPr>
        <w:t>31. 3. Trnava, Music Acafe</w:t>
      </w:r>
    </w:p>
    <w:p>
      <w:pPr>
        <w:pStyle w:val="Normal"/>
        <w:widowControl w:val="false"/>
        <w:rPr>
          <w:sz w:val="24"/>
          <w:szCs w:val="24"/>
        </w:rPr>
      </w:pPr>
      <w:r>
        <w:rPr>
          <w:sz w:val="24"/>
          <w:szCs w:val="24"/>
        </w:rPr>
      </w:r>
    </w:p>
    <w:p>
      <w:pPr>
        <w:pStyle w:val="Normal"/>
        <w:widowControl w:val="false"/>
        <w:rPr>
          <w:sz w:val="24"/>
          <w:szCs w:val="24"/>
        </w:rPr>
      </w:pPr>
      <w:r>
        <w:rPr>
          <w:sz w:val="24"/>
          <w:szCs w:val="24"/>
        </w:rPr>
        <w:t>01. 4. Nové Mesto, Blue Note</w:t>
      </w:r>
    </w:p>
    <w:p>
      <w:pPr>
        <w:pStyle w:val="Normal"/>
        <w:widowControl w:val="false"/>
        <w:rPr>
          <w:sz w:val="24"/>
          <w:szCs w:val="24"/>
        </w:rPr>
      </w:pPr>
      <w:r>
        <w:rPr>
          <w:sz w:val="24"/>
          <w:szCs w:val="24"/>
        </w:rPr>
        <w:t>08. 4. České Budějovice , KD Slavie</w:t>
      </w:r>
    </w:p>
    <w:p>
      <w:pPr>
        <w:pStyle w:val="Normal"/>
        <w:widowControl w:val="false"/>
        <w:rPr>
          <w:sz w:val="24"/>
          <w:szCs w:val="24"/>
        </w:rPr>
      </w:pPr>
      <w:r>
        <w:rPr>
          <w:sz w:val="24"/>
          <w:szCs w:val="24"/>
        </w:rPr>
        <w:t>13. 4. Ostrava, Garage</w:t>
      </w:r>
    </w:p>
    <w:p>
      <w:pPr>
        <w:pStyle w:val="Normal"/>
        <w:widowControl w:val="false"/>
        <w:rPr>
          <w:sz w:val="24"/>
          <w:szCs w:val="24"/>
        </w:rPr>
      </w:pPr>
      <w:r>
        <w:rPr>
          <w:sz w:val="24"/>
          <w:szCs w:val="24"/>
        </w:rPr>
        <w:t>14. 4. Frýdek Místek, Stoun</w:t>
      </w:r>
    </w:p>
    <w:p>
      <w:pPr>
        <w:pStyle w:val="Normal"/>
        <w:widowControl w:val="false"/>
        <w:rPr>
          <w:sz w:val="24"/>
          <w:szCs w:val="24"/>
        </w:rPr>
      </w:pPr>
      <w:r>
        <w:rPr>
          <w:sz w:val="24"/>
          <w:szCs w:val="24"/>
        </w:rPr>
        <w:t>15. 4. Havlíčkův Brod, OKO MC</w:t>
      </w:r>
    </w:p>
    <w:p>
      <w:pPr>
        <w:pStyle w:val="Normal"/>
        <w:widowControl w:val="false"/>
        <w:rPr>
          <w:sz w:val="24"/>
          <w:szCs w:val="24"/>
        </w:rPr>
      </w:pPr>
      <w:r>
        <w:rPr>
          <w:sz w:val="24"/>
          <w:szCs w:val="24"/>
        </w:rPr>
        <w:t>19. 4. Olomouc, U-klub</w:t>
      </w:r>
    </w:p>
    <w:p>
      <w:pPr>
        <w:pStyle w:val="Normal"/>
        <w:widowControl w:val="false"/>
        <w:rPr>
          <w:sz w:val="24"/>
          <w:szCs w:val="24"/>
        </w:rPr>
      </w:pPr>
      <w:r>
        <w:rPr>
          <w:sz w:val="24"/>
          <w:szCs w:val="24"/>
        </w:rPr>
        <w:t>20. 4. Plzeň, KD Šeříkova</w:t>
        <w:tab/>
      </w:r>
    </w:p>
    <w:p>
      <w:pPr>
        <w:pStyle w:val="Normal"/>
        <w:widowControl w:val="false"/>
        <w:rPr>
          <w:sz w:val="24"/>
          <w:szCs w:val="24"/>
        </w:rPr>
      </w:pPr>
      <w:r>
        <w:rPr>
          <w:sz w:val="24"/>
          <w:szCs w:val="24"/>
        </w:rPr>
        <w:t>21. 4. Chomutov, Kulisárna</w:t>
      </w:r>
    </w:p>
    <w:p>
      <w:pPr>
        <w:pStyle w:val="Normal"/>
        <w:widowControl w:val="false"/>
        <w:rPr/>
      </w:pPr>
      <w:r>
        <w:rPr>
          <w:sz w:val="24"/>
          <w:szCs w:val="24"/>
        </w:rPr>
        <w:t>22. 4. Pardubice, Žlutý pes</w:t>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roman"/>
    <w:pitch w:val="variable"/>
  </w:font>
  <w:font w:name="Georgia">
    <w:charset w:val="ee"/>
    <w:family w:val="roman"/>
    <w:pitch w:val="variable"/>
  </w:font>
</w:fonts>
</file>

<file path=word/settings.xml><?xml version="1.0" encoding="utf-8"?>
<w:settings xmlns:w="http://schemas.openxmlformats.org/wordprocessingml/2006/main">
  <w:zoom w:percent="100"/>
  <w:displayBackgroundShape/>
  <w:defaultTabStop w:val="72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cs-CZ" w:eastAsia="zh-CN" w:bidi="hi-IN"/>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d6d45"/>
    <w:pPr>
      <w:keepNext/>
      <w:widowControl/>
      <w:bidi w:val="0"/>
      <w:spacing w:lineRule="auto" w:line="276"/>
      <w:jc w:val="left"/>
    </w:pPr>
    <w:rPr>
      <w:rFonts w:ascii="Arial" w:hAnsi="Arial" w:eastAsia="Arial" w:cs="Arial"/>
      <w:color w:val="000000"/>
      <w:sz w:val="22"/>
      <w:szCs w:val="22"/>
      <w:lang w:val="cs-CZ" w:eastAsia="zh-CN" w:bidi="hi-IN"/>
    </w:rPr>
  </w:style>
  <w:style w:type="paragraph" w:styleId="Nadpis1">
    <w:name w:val="Nadpis 1"/>
    <w:rsid w:val="005d6d45"/>
    <w:pPr>
      <w:keepLines/>
      <w:widowControl w:val="false"/>
      <w:spacing w:lineRule="auto" w:line="240" w:before="480" w:after="120"/>
      <w:contextualSpacing/>
      <w:outlineLvl w:val="0"/>
    </w:pPr>
    <w:rPr>
      <w:rFonts w:ascii="Arial" w:hAnsi="Arial" w:eastAsia="Arial" w:cs="Arial"/>
      <w:b/>
      <w:color w:val="000000"/>
      <w:sz w:val="48"/>
      <w:szCs w:val="48"/>
      <w:lang w:val="cs-CZ" w:eastAsia="zh-CN" w:bidi="hi-IN"/>
    </w:rPr>
  </w:style>
  <w:style w:type="paragraph" w:styleId="Nadpis2">
    <w:name w:val="Nadpis 2"/>
    <w:rsid w:val="005d6d45"/>
    <w:pPr>
      <w:keepLines/>
      <w:widowControl w:val="false"/>
      <w:spacing w:lineRule="auto" w:line="240" w:before="360" w:after="80"/>
      <w:contextualSpacing/>
      <w:outlineLvl w:val="1"/>
    </w:pPr>
    <w:rPr>
      <w:rFonts w:ascii="Arial" w:hAnsi="Arial" w:eastAsia="Arial" w:cs="Arial"/>
      <w:b/>
      <w:color w:val="000000"/>
      <w:sz w:val="36"/>
      <w:szCs w:val="36"/>
      <w:lang w:val="cs-CZ" w:eastAsia="zh-CN" w:bidi="hi-IN"/>
    </w:rPr>
  </w:style>
  <w:style w:type="paragraph" w:styleId="Nadpis3">
    <w:name w:val="Nadpis 3"/>
    <w:rsid w:val="005d6d45"/>
    <w:pPr>
      <w:keepLines/>
      <w:widowControl w:val="false"/>
      <w:spacing w:lineRule="auto" w:line="240" w:before="280" w:after="80"/>
      <w:contextualSpacing/>
      <w:outlineLvl w:val="2"/>
    </w:pPr>
    <w:rPr>
      <w:rFonts w:ascii="Arial" w:hAnsi="Arial" w:eastAsia="Arial" w:cs="Arial"/>
      <w:b/>
      <w:color w:val="000000"/>
      <w:sz w:val="28"/>
      <w:szCs w:val="28"/>
      <w:lang w:val="cs-CZ" w:eastAsia="zh-CN" w:bidi="hi-IN"/>
    </w:rPr>
  </w:style>
  <w:style w:type="paragraph" w:styleId="Nadpis4">
    <w:name w:val="Nadpis 4"/>
    <w:rsid w:val="005d6d45"/>
    <w:pPr>
      <w:keepLines/>
      <w:widowControl w:val="false"/>
      <w:spacing w:lineRule="auto" w:line="240" w:before="240" w:after="40"/>
      <w:contextualSpacing/>
      <w:outlineLvl w:val="3"/>
    </w:pPr>
    <w:rPr>
      <w:rFonts w:ascii="Arial" w:hAnsi="Arial" w:eastAsia="Arial" w:cs="Arial"/>
      <w:b/>
      <w:color w:val="000000"/>
      <w:sz w:val="24"/>
      <w:szCs w:val="24"/>
      <w:lang w:val="cs-CZ" w:eastAsia="zh-CN" w:bidi="hi-IN"/>
    </w:rPr>
  </w:style>
  <w:style w:type="paragraph" w:styleId="Nadpis5">
    <w:name w:val="Nadpis 5"/>
    <w:rsid w:val="005d6d45"/>
    <w:pPr>
      <w:keepLines/>
      <w:widowControl w:val="false"/>
      <w:spacing w:lineRule="auto" w:line="240" w:before="220" w:after="40"/>
      <w:contextualSpacing/>
      <w:outlineLvl w:val="4"/>
    </w:pPr>
    <w:rPr>
      <w:rFonts w:ascii="Arial" w:hAnsi="Arial" w:eastAsia="Arial" w:cs="Arial"/>
      <w:b/>
      <w:color w:val="000000"/>
      <w:sz w:val="22"/>
      <w:szCs w:val="22"/>
      <w:lang w:val="cs-CZ" w:eastAsia="zh-CN" w:bidi="hi-IN"/>
    </w:rPr>
  </w:style>
  <w:style w:type="paragraph" w:styleId="Nadpis6">
    <w:name w:val="Nadpis 6"/>
    <w:rsid w:val="005d6d45"/>
    <w:pPr>
      <w:keepLines/>
      <w:widowControl w:val="false"/>
      <w:spacing w:lineRule="auto" w:line="240" w:before="200" w:after="40"/>
      <w:contextualSpacing/>
      <w:outlineLvl w:val="5"/>
    </w:pPr>
    <w:rPr>
      <w:rFonts w:ascii="Arial" w:hAnsi="Arial" w:eastAsia="Arial" w:cs="Arial"/>
      <w:b/>
      <w:color w:val="000000"/>
      <w:sz w:val="20"/>
      <w:szCs w:val="20"/>
      <w:lang w:val="cs-CZ" w:eastAsia="zh-CN" w:bidi="hi-IN"/>
    </w:rPr>
  </w:style>
  <w:style w:type="character" w:styleId="DefaultParagraphFont" w:default="1">
    <w:name w:val="Default Paragraph Font"/>
    <w:uiPriority w:val="1"/>
    <w:semiHidden/>
    <w:unhideWhenUsed/>
    <w:qFormat/>
    <w:rPr/>
  </w:style>
  <w:style w:type="paragraph" w:styleId="Nadpis" w:customStyle="1">
    <w:name w:val="Nadpis"/>
    <w:basedOn w:val="Normal"/>
    <w:next w:val="Tlotextu"/>
    <w:qFormat/>
    <w:rsid w:val="005d6d45"/>
    <w:pPr>
      <w:spacing w:before="240" w:after="120"/>
    </w:pPr>
    <w:rPr>
      <w:rFonts w:ascii="Liberation Sans" w:hAnsi="Liberation Sans" w:eastAsia="Microsoft YaHei" w:cs="Lucida Sans"/>
      <w:sz w:val="28"/>
      <w:szCs w:val="28"/>
    </w:rPr>
  </w:style>
  <w:style w:type="paragraph" w:styleId="Tlotextu" w:customStyle="1">
    <w:name w:val="Tělo textu"/>
    <w:basedOn w:val="Normal"/>
    <w:rsid w:val="005d6d45"/>
    <w:pPr>
      <w:spacing w:lineRule="auto" w:line="288" w:before="0" w:after="140"/>
    </w:pPr>
    <w:rPr/>
  </w:style>
  <w:style w:type="paragraph" w:styleId="Seznam">
    <w:name w:val="Seznam"/>
    <w:basedOn w:val="Tlotextu"/>
    <w:rsid w:val="005d6d45"/>
    <w:pPr/>
    <w:rPr>
      <w:rFonts w:cs="Lucida Sans"/>
    </w:rPr>
  </w:style>
  <w:style w:type="paragraph" w:styleId="Popisek" w:customStyle="1">
    <w:name w:val="Popisek"/>
    <w:basedOn w:val="Normal"/>
    <w:rsid w:val="005d6d45"/>
    <w:pPr>
      <w:suppressLineNumbers/>
      <w:spacing w:before="120" w:after="120"/>
    </w:pPr>
    <w:rPr>
      <w:rFonts w:cs="Lucida Sans"/>
      <w:i/>
      <w:iCs/>
      <w:sz w:val="24"/>
      <w:szCs w:val="24"/>
    </w:rPr>
  </w:style>
  <w:style w:type="paragraph" w:styleId="Rejstk" w:customStyle="1">
    <w:name w:val="Rejstřík"/>
    <w:basedOn w:val="Normal"/>
    <w:qFormat/>
    <w:rsid w:val="005d6d45"/>
    <w:pPr>
      <w:suppressLineNumbers/>
    </w:pPr>
    <w:rPr>
      <w:rFonts w:cs="Lucida Sans"/>
    </w:rPr>
  </w:style>
  <w:style w:type="paragraph" w:styleId="LOnormal" w:customStyle="1">
    <w:name w:val="LO-normal"/>
    <w:qFormat/>
    <w:rsid w:val="005d6d45"/>
    <w:pPr>
      <w:keepNext/>
      <w:widowControl/>
      <w:bidi w:val="0"/>
      <w:spacing w:lineRule="auto" w:line="276"/>
      <w:jc w:val="left"/>
    </w:pPr>
    <w:rPr>
      <w:rFonts w:ascii="Arial" w:hAnsi="Arial" w:eastAsia="Arial" w:cs="Arial"/>
      <w:color w:val="000000"/>
      <w:sz w:val="22"/>
      <w:szCs w:val="22"/>
      <w:lang w:val="cs-CZ" w:eastAsia="zh-CN" w:bidi="hi-IN"/>
    </w:rPr>
  </w:style>
  <w:style w:type="paragraph" w:styleId="Nzev">
    <w:name w:val="Název"/>
    <w:basedOn w:val="LOnormal"/>
    <w:rsid w:val="005d6d45"/>
    <w:pPr>
      <w:keepLines/>
      <w:spacing w:lineRule="auto" w:line="240" w:before="480" w:after="120"/>
      <w:contextualSpacing/>
    </w:pPr>
    <w:rPr>
      <w:b/>
      <w:sz w:val="72"/>
      <w:szCs w:val="72"/>
    </w:rPr>
  </w:style>
  <w:style w:type="paragraph" w:styleId="Podtitul">
    <w:name w:val="Podtitul"/>
    <w:basedOn w:val="LOnormal"/>
    <w:rsid w:val="005d6d45"/>
    <w:pPr>
      <w:keepLines/>
      <w:spacing w:lineRule="auto" w:line="240" w:before="360" w:after="80"/>
      <w:contextualSpacing/>
    </w:pPr>
    <w:rPr>
      <w:rFonts w:ascii="Georgia" w:hAnsi="Georgia" w:eastAsia="Georgia" w:cs="Georgia"/>
      <w:i/>
      <w:color w:val="666666"/>
      <w:sz w:val="48"/>
      <w:szCs w:val="48"/>
    </w:rPr>
  </w:style>
  <w:style w:type="paragraph" w:styleId="Quotations">
    <w:name w:val="Quotations"/>
    <w:basedOn w:val="Normal"/>
    <w:qFormat/>
    <w:pPr/>
    <w:rPr/>
  </w:style>
  <w:style w:type="numbering" w:styleId="NoList" w:default="1">
    <w:name w:val="No List"/>
    <w:uiPriority w:val="99"/>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5d6d4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LibreOffice/5.0.1.2$Windows_x86 LibreOffice_project/81898c9f5c0d43f3473ba111d7b351050be20261</Application>
  <Paragraphs>3</Paragraphs>
  <Company>MAFRA,a.s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2017-01-19T12:16:00Z</dcterms:created>
  <dc:language>cs-CZ</dc:language>
  <cp:lastModifiedBy>MaresI01</cp:lastModifiedBy>
  <dcterms:modified xsi:type="dcterms:W3CDTF">2017-01-19T12:23:00Z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MAFRA,a.s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