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F" w:rsidRPr="009173FF" w:rsidRDefault="002073DB" w:rsidP="00A34DE7">
      <w:pPr>
        <w:spacing w:line="300" w:lineRule="atLeast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2073DB">
        <w:rPr>
          <w:rFonts w:ascii="Tahoma" w:eastAsia="Calibri" w:hAnsi="Tahoma" w:cs="Tahoma"/>
          <w:b/>
          <w:sz w:val="32"/>
          <w:szCs w:val="32"/>
          <w:lang w:eastAsia="en-US"/>
        </w:rPr>
        <w:t>KAPELY NEBE &amp;</w:t>
      </w:r>
      <w:r w:rsidR="00DC791B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r w:rsidRPr="009173FF">
        <w:rPr>
          <w:rFonts w:ascii="Tahoma" w:eastAsia="Calibri" w:hAnsi="Tahoma" w:cs="Tahoma"/>
          <w:b/>
          <w:sz w:val="32"/>
          <w:szCs w:val="32"/>
          <w:lang w:eastAsia="en-US"/>
        </w:rPr>
        <w:t xml:space="preserve">MIRAI </w:t>
      </w:r>
      <w:r w:rsidR="009173FF" w:rsidRPr="009173FF">
        <w:rPr>
          <w:rFonts w:ascii="Tahoma" w:eastAsia="Calibri" w:hAnsi="Tahoma" w:cs="Tahoma"/>
          <w:b/>
          <w:sz w:val="32"/>
          <w:szCs w:val="32"/>
          <w:lang w:eastAsia="en-US"/>
        </w:rPr>
        <w:t>TÁHNOU ZA JEDEN PROVAZ</w:t>
      </w:r>
    </w:p>
    <w:p w:rsidR="009173FF" w:rsidRPr="009173FF" w:rsidRDefault="009173FF" w:rsidP="00A34DE7">
      <w:pPr>
        <w:spacing w:line="300" w:lineRule="atLeast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9173FF">
        <w:rPr>
          <w:rFonts w:ascii="Tahoma" w:eastAsia="Calibri" w:hAnsi="Tahoma" w:cs="Tahoma"/>
          <w:b/>
          <w:sz w:val="32"/>
          <w:szCs w:val="32"/>
          <w:lang w:eastAsia="en-US"/>
        </w:rPr>
        <w:t>SPOLEČNÁ KONCERTNÍ SHOW PLNÁ HUDEBNÍCH PŘEKVAPENÍ VYPUKNE NA PODZIM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</w:p>
    <w:p w:rsidR="00EB343E" w:rsidRPr="00BE4530" w:rsidRDefault="00C95C75" w:rsidP="00A34DE7">
      <w:pPr>
        <w:spacing w:after="200"/>
        <w:jc w:val="center"/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</w:pPr>
      <w:r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Sympatické</w:t>
      </w:r>
      <w:r w:rsidR="009173FF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 xml:space="preserve"> objevy české hudební scény – kapely Nebe a Mirai – spojí na podzim síly a vyjedou na klubové turné, které nese příhodný n</w:t>
      </w:r>
      <w:r w:rsidR="00DC791B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ázev „ZAJEDENPROVAZTOUR.CZ 2016</w:t>
      </w:r>
      <w:r w:rsidR="00DC791B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“</w:t>
      </w:r>
      <w:r w:rsidR="009173FF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. 17 zastávek, 2 kapely</w:t>
      </w:r>
      <w:r w:rsidR="00DC791B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, 1 velká společná show, 2</w:t>
      </w:r>
      <w:r w:rsidR="00B910F3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hodinový set plný hudebních p</w:t>
      </w:r>
      <w:r w:rsidR="00655D7B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řekvapení</w:t>
      </w:r>
      <w:r w:rsidR="00EB343E" w:rsidRPr="00BE4530">
        <w:rPr>
          <w:rFonts w:ascii="Tahoma" w:eastAsia="Calibri" w:hAnsi="Tahoma" w:cs="Tahoma"/>
          <w:b/>
          <w:color w:val="000000" w:themeColor="text1"/>
          <w:sz w:val="20"/>
          <w:szCs w:val="20"/>
          <w:lang w:eastAsia="en-US"/>
        </w:rPr>
        <w:t>.</w:t>
      </w:r>
    </w:p>
    <w:p w:rsidR="00655D7B" w:rsidRDefault="00EB343E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Kapely Nebe a Mirai nejsou na hudební scéně žádnými nováčky. Mají za sebou nespočet živých vystoupení, zkušenosti z velkých </w:t>
      </w:r>
      <w:r w:rsidR="00655D7B">
        <w:rPr>
          <w:rFonts w:ascii="Tahoma" w:eastAsia="Calibri" w:hAnsi="Tahoma" w:cs="Tahoma"/>
          <w:sz w:val="20"/>
          <w:szCs w:val="20"/>
          <w:lang w:eastAsia="en-US"/>
        </w:rPr>
        <w:t xml:space="preserve">i menších pódií,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řadu úspěšných singlů, které se několikrát probojovaly na přední příčky </w:t>
      </w:r>
      <w:r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hitparád</w:t>
      </w:r>
      <w:r w:rsidR="00DC791B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či milionová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zhlédnutí videoklipů na YouTube. Spojuje je ale mnohem více. Obě kape</w:t>
      </w:r>
      <w:r w:rsidR="00DC791B">
        <w:rPr>
          <w:rFonts w:ascii="Tahoma" w:eastAsia="Calibri" w:hAnsi="Tahoma" w:cs="Tahoma"/>
          <w:sz w:val="20"/>
          <w:szCs w:val="20"/>
          <w:lang w:eastAsia="en-US"/>
        </w:rPr>
        <w:t xml:space="preserve">ly pocházejí z hudebně plodného </w:t>
      </w:r>
      <w:r w:rsidR="00C95C75">
        <w:rPr>
          <w:rFonts w:ascii="Tahoma" w:eastAsia="Calibri" w:hAnsi="Tahoma" w:cs="Tahoma"/>
          <w:sz w:val="20"/>
          <w:szCs w:val="20"/>
          <w:lang w:eastAsia="en-US"/>
        </w:rPr>
        <w:t xml:space="preserve">podhoubí </w:t>
      </w:r>
      <w:r>
        <w:rPr>
          <w:rFonts w:ascii="Tahoma" w:eastAsia="Calibri" w:hAnsi="Tahoma" w:cs="Tahoma"/>
          <w:sz w:val="20"/>
          <w:szCs w:val="20"/>
          <w:lang w:eastAsia="en-US"/>
        </w:rPr>
        <w:t>Moravskoslezského kraje (Nebe – Havířov,</w:t>
      </w:r>
      <w:r w:rsidR="00DC791B">
        <w:rPr>
          <w:rFonts w:ascii="Tahoma" w:eastAsia="Calibri" w:hAnsi="Tahoma" w:cs="Tahoma"/>
          <w:sz w:val="20"/>
          <w:szCs w:val="20"/>
          <w:lang w:eastAsia="en-US"/>
        </w:rPr>
        <w:t xml:space="preserve"> Mirai – Nový </w:t>
      </w:r>
      <w:r w:rsidR="00DC791B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Jičín) a vyrostly </w:t>
      </w:r>
      <w:r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téměř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vedle sebe. Baví je dělat kvalitní č</w:t>
      </w:r>
      <w:r w:rsidR="00655D7B">
        <w:rPr>
          <w:rFonts w:ascii="Tahoma" w:eastAsia="Calibri" w:hAnsi="Tahoma" w:cs="Tahoma"/>
          <w:sz w:val="20"/>
          <w:szCs w:val="20"/>
          <w:lang w:eastAsia="en-US"/>
        </w:rPr>
        <w:t xml:space="preserve">eskou muziku, jejich tvorba se vyznačuje chytlavými melodiemi, silnými texty, energií a emocemi. Není tedy s podivem, že si jejich talentu a píle všimlo </w:t>
      </w:r>
      <w:r w:rsidR="00655D7B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největší tuzemské hudební vydavatelství Universal Music, které nad nimi převzalo ochran</w:t>
      </w:r>
      <w:r w:rsidR="00DC791B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n</w:t>
      </w:r>
      <w:r w:rsidR="00655D7B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ou ruku.</w:t>
      </w:r>
    </w:p>
    <w:p w:rsidR="00A85B0D" w:rsidRPr="00BE4530" w:rsidRDefault="00A85B0D" w:rsidP="00A34DE7">
      <w:pPr>
        <w:spacing w:after="200"/>
        <w:jc w:val="center"/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sz w:val="20"/>
          <w:szCs w:val="20"/>
          <w:lang w:eastAsia="en-US"/>
        </w:rPr>
        <w:t>„</w:t>
      </w:r>
      <w:r w:rsidR="007B0802">
        <w:rPr>
          <w:rFonts w:ascii="Tahoma" w:eastAsia="Calibri" w:hAnsi="Tahoma" w:cs="Tahoma"/>
          <w:i/>
          <w:sz w:val="20"/>
          <w:szCs w:val="20"/>
          <w:lang w:eastAsia="en-US"/>
        </w:rPr>
        <w:t>S Mirai se známe už hodně dlouho, vlastně od našich kapelních počátků</w:t>
      </w:r>
      <w:r w:rsidR="009C26F2" w:rsidRPr="00A85B0D">
        <w:rPr>
          <w:rFonts w:ascii="Tahoma" w:eastAsia="Calibri" w:hAnsi="Tahoma" w:cs="Tahoma"/>
          <w:i/>
          <w:sz w:val="20"/>
          <w:szCs w:val="20"/>
          <w:lang w:eastAsia="en-US"/>
        </w:rPr>
        <w:t xml:space="preserve">. Když řeknu, že jsme skoro jako jedna velká rodina, tak myslím, že mi dají za pravdu, že nepřeháním. </w:t>
      </w:r>
      <w:r w:rsidR="00173F51">
        <w:rPr>
          <w:rFonts w:ascii="Tahoma" w:eastAsia="Calibri" w:hAnsi="Tahoma" w:cs="Tahoma"/>
          <w:i/>
          <w:sz w:val="20"/>
          <w:szCs w:val="20"/>
          <w:lang w:eastAsia="en-US"/>
        </w:rPr>
        <w:t xml:space="preserve">Věci, co Mirai dělají, </w:t>
      </w:r>
      <w:r w:rsidR="002E35F4">
        <w:rPr>
          <w:rFonts w:ascii="Tahoma" w:eastAsia="Calibri" w:hAnsi="Tahoma" w:cs="Tahoma"/>
          <w:i/>
          <w:sz w:val="20"/>
          <w:szCs w:val="20"/>
          <w:lang w:eastAsia="en-US"/>
        </w:rPr>
        <w:t xml:space="preserve">mě neskutečně baví a jsem jejich obrovský fanoušek. </w:t>
      </w:r>
      <w:r w:rsidR="009C26F2" w:rsidRPr="00A85B0D">
        <w:rPr>
          <w:rFonts w:ascii="Tahoma" w:eastAsia="Calibri" w:hAnsi="Tahoma" w:cs="Tahoma"/>
          <w:i/>
          <w:sz w:val="20"/>
          <w:szCs w:val="20"/>
          <w:lang w:eastAsia="en-US"/>
        </w:rPr>
        <w:t>Vlastně jsme s myšlenkou společného turné už nějakou dobu koketovali, ale pořád jsme přemýšleli, jak to uchopit, aby to bavilo nás, diváky a zároveň to bylo něčím jedinečné,“</w:t>
      </w:r>
      <w:r w:rsidR="009C26F2">
        <w:rPr>
          <w:rFonts w:ascii="Tahoma" w:eastAsia="Calibri" w:hAnsi="Tahoma" w:cs="Tahoma"/>
          <w:sz w:val="20"/>
          <w:szCs w:val="20"/>
          <w:lang w:eastAsia="en-US"/>
        </w:rPr>
        <w:t xml:space="preserve"> vysvětluje Petr Harazin, frontman kapely Nebe a kytarista Štěpán Petrů dodává: </w:t>
      </w:r>
      <w:r w:rsidRPr="002E35F4">
        <w:rPr>
          <w:rFonts w:ascii="Tahoma" w:eastAsia="Calibri" w:hAnsi="Tahoma" w:cs="Tahoma"/>
          <w:i/>
          <w:sz w:val="20"/>
          <w:szCs w:val="20"/>
          <w:lang w:eastAsia="en-US"/>
        </w:rPr>
        <w:t>„</w:t>
      </w:r>
      <w:r w:rsidR="009C26F2" w:rsidRPr="002E35F4">
        <w:rPr>
          <w:rFonts w:ascii="Tahoma" w:eastAsia="Calibri" w:hAnsi="Tahoma" w:cs="Tahoma"/>
          <w:i/>
          <w:sz w:val="20"/>
          <w:szCs w:val="20"/>
          <w:lang w:eastAsia="en-US"/>
        </w:rPr>
        <w:t>No, a pak jsme v lednu hráli společný koncert u nás v</w:t>
      </w:r>
      <w:r w:rsidRPr="002E35F4">
        <w:rPr>
          <w:rFonts w:ascii="Tahoma" w:eastAsia="Calibri" w:hAnsi="Tahoma" w:cs="Tahoma"/>
          <w:i/>
          <w:sz w:val="20"/>
          <w:szCs w:val="20"/>
          <w:lang w:eastAsia="en-US"/>
        </w:rPr>
        <w:t xml:space="preserve"> kraji, </w:t>
      </w:r>
      <w:r w:rsidR="009C26F2" w:rsidRPr="002E35F4">
        <w:rPr>
          <w:rFonts w:ascii="Tahoma" w:eastAsia="Calibri" w:hAnsi="Tahoma" w:cs="Tahoma"/>
          <w:i/>
          <w:sz w:val="20"/>
          <w:szCs w:val="20"/>
          <w:lang w:eastAsia="en-US"/>
        </w:rPr>
        <w:t>a než j</w:t>
      </w:r>
      <w:r w:rsidR="009C26F2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sme</w:t>
      </w:r>
      <w:r w:rsidR="00DC791B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šli na pó</w:t>
      </w:r>
      <w:r w:rsidR="009C26F2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dium, tak jsme si řekli, že zkusíme na jeden song vyměnit zpěváky, prohodit repertoár a </w:t>
      </w:r>
      <w:r w:rsidR="002E35F4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nakonec 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odehrát něco </w:t>
      </w:r>
      <w:r w:rsidR="009C26F2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společně. Petr si s Mirai sedl parádně a obráceně to taky zafungovalo. Byl</w:t>
      </w:r>
      <w:r w:rsidR="00DC791B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a</w:t>
      </w:r>
      <w:r w:rsidR="009C26F2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to taková hurá akce, ale lidi to bavilo a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nás taky.</w:t>
      </w:r>
      <w:r w:rsidR="002E35F4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“</w:t>
      </w:r>
    </w:p>
    <w:p w:rsidR="00A85B0D" w:rsidRPr="00BE4530" w:rsidRDefault="002E35F4" w:rsidP="00A34DE7">
      <w:pPr>
        <w:spacing w:after="200"/>
        <w:jc w:val="center"/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</w:pP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„</w:t>
      </w:r>
      <w:r w:rsidR="00A85B0D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V hlavě se nám hned usadila myšlenka společného turné. Nechceme mít dva běžné koncerty, kdy odehraje</w:t>
      </w:r>
      <w:r w:rsidR="00AA5EA6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me j</w:t>
      </w:r>
      <w:r w:rsidR="00AA7F07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eden</w:t>
      </w:r>
      <w:r w:rsidR="00A85B0D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, pak druhý a je konec. </w:t>
      </w:r>
      <w:r w:rsidR="00C814A9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Fanouškům na</w:t>
      </w:r>
      <w:r w:rsidR="00AA5EA6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bídneme jedinečný zážitek, na pó</w:t>
      </w:r>
      <w:r w:rsidR="00A85B0D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diu se budeme prolínat, doplňovat, všichni m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usíme jet </w:t>
      </w:r>
      <w:r w:rsidR="00A85B0D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na dvě</w:t>
      </w:r>
      <w:r w:rsidR="00AA5EA6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</w:t>
      </w:r>
      <w:r w:rsidR="00A85B0D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stě procent a táhnout za jeden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provaz, aby to fungovalo,“</w:t>
      </w:r>
      <w:r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 odtajňuje první dramaturg</w:t>
      </w:r>
      <w:r w:rsidR="00C814A9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>ické plá</w:t>
      </w:r>
      <w:r w:rsidR="00173F51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ny zpěvák Mirai Navrátil </w:t>
      </w:r>
      <w:r w:rsidR="00C814A9" w:rsidRPr="00BE4530"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a zbytek kapely dodává: </w:t>
      </w:r>
      <w:r w:rsidR="00C814A9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„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My se už neskutečně těšíme. Bude to naše první klubové turné a navíc ho pojedeme </w:t>
      </w:r>
      <w:r w:rsidR="00AA5EA6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s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 </w:t>
      </w:r>
      <w:r w:rsidR="00BE4530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nejlepšíma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</w:t>
      </w:r>
      <w:r w:rsidR="00C814A9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kámošema. Už zkoušíme, </w:t>
      </w:r>
      <w:r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je to neskutečná pohoda a hlavně zábava. Tuhle</w:t>
      </w:r>
      <w:r w:rsidR="00C814A9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 atmosféru přivezeme i do klubů a věříme, že si společně </w:t>
      </w:r>
      <w:r w:rsidR="00C95C75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 xml:space="preserve">s fanoušky </w:t>
      </w:r>
      <w:r w:rsidR="00C814A9" w:rsidRPr="00BE4530">
        <w:rPr>
          <w:rFonts w:ascii="Tahoma" w:eastAsia="Calibri" w:hAnsi="Tahoma" w:cs="Tahoma"/>
          <w:i/>
          <w:color w:val="000000" w:themeColor="text1"/>
          <w:sz w:val="20"/>
          <w:szCs w:val="20"/>
          <w:lang w:eastAsia="en-US"/>
        </w:rPr>
        <w:t>užijeme super mejdan a odehrajeme naše nejlepší koncerty.“</w:t>
      </w:r>
    </w:p>
    <w:p w:rsidR="00C814A9" w:rsidRPr="00C814A9" w:rsidRDefault="00C814A9" w:rsidP="00A34DE7">
      <w:pPr>
        <w:spacing w:after="20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814A9">
        <w:rPr>
          <w:rFonts w:ascii="Tahoma" w:eastAsia="Calibri" w:hAnsi="Tahoma" w:cs="Tahoma"/>
          <w:b/>
          <w:sz w:val="20"/>
          <w:szCs w:val="20"/>
          <w:lang w:eastAsia="en-US"/>
        </w:rPr>
        <w:t>ZAJEDENPROVAZTOUR.CZ startuje 7. října v Litomyšli a skončí 16. prosince ve Vrchlabí. Celkem se kapely zastaví v 17 městech.</w:t>
      </w:r>
      <w:r w:rsidR="00AA5EA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C814A9">
        <w:rPr>
          <w:rFonts w:ascii="Tahoma" w:eastAsia="Calibri" w:hAnsi="Tahoma" w:cs="Tahoma"/>
          <w:sz w:val="20"/>
          <w:szCs w:val="20"/>
          <w:lang w:eastAsia="en-US"/>
        </w:rPr>
        <w:t xml:space="preserve">Hity jako </w:t>
      </w:r>
      <w:hyperlink r:id="rId6" w:history="1">
        <w:r w:rsidRPr="00C814A9">
          <w:rPr>
            <w:rFonts w:ascii="Tahoma" w:eastAsia="Calibri" w:hAnsi="Tahoma" w:cs="Tahoma"/>
            <w:b/>
            <w:color w:val="0000FF"/>
            <w:sz w:val="20"/>
            <w:szCs w:val="20"/>
            <w:u w:val="single"/>
            <w:lang w:eastAsia="en-US"/>
          </w:rPr>
          <w:t>„Vteřina“</w:t>
        </w:r>
      </w:hyperlink>
      <w:r w:rsidRPr="00C814A9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hyperlink r:id="rId7" w:history="1">
        <w:r w:rsidRPr="00C814A9">
          <w:rPr>
            <w:rFonts w:ascii="Tahoma" w:eastAsia="Calibri" w:hAnsi="Tahoma" w:cs="Tahoma"/>
            <w:b/>
            <w:color w:val="0000FF"/>
            <w:sz w:val="20"/>
            <w:szCs w:val="20"/>
            <w:u w:val="single"/>
            <w:lang w:eastAsia="en-US"/>
          </w:rPr>
          <w:t>„Než se rozední“</w:t>
        </w:r>
      </w:hyperlink>
      <w:r w:rsidRPr="00C814A9">
        <w:rPr>
          <w:rFonts w:ascii="Tahoma" w:eastAsia="Calibri" w:hAnsi="Tahoma" w:cs="Tahoma"/>
          <w:b/>
          <w:sz w:val="20"/>
          <w:szCs w:val="20"/>
          <w:lang w:eastAsia="en-US"/>
        </w:rPr>
        <w:t xml:space="preserve">, </w:t>
      </w:r>
      <w:hyperlink r:id="rId8" w:history="1">
        <w:r w:rsidRPr="00C814A9">
          <w:rPr>
            <w:rStyle w:val="Hyperlink"/>
            <w:rFonts w:ascii="Tahoma" w:eastAsia="Calibri" w:hAnsi="Tahoma" w:cs="Tahoma"/>
            <w:b/>
            <w:sz w:val="20"/>
            <w:szCs w:val="20"/>
            <w:lang w:eastAsia="en-US"/>
          </w:rPr>
          <w:t>„Zkus na chvíli mi lhát“,</w:t>
        </w:r>
      </w:hyperlink>
      <w:r w:rsidR="00AA5EA6">
        <w:t xml:space="preserve"> </w:t>
      </w:r>
      <w:hyperlink r:id="rId9" w:history="1">
        <w:r w:rsidRPr="00C814A9">
          <w:rPr>
            <w:rStyle w:val="Hyperlink"/>
            <w:rFonts w:ascii="Tahoma" w:eastAsia="Calibri" w:hAnsi="Tahoma" w:cs="Tahoma"/>
            <w:b/>
            <w:sz w:val="20"/>
            <w:szCs w:val="20"/>
            <w:lang w:eastAsia="en-US"/>
          </w:rPr>
          <w:t>„Cesta z města“</w:t>
        </w:r>
      </w:hyperlink>
      <w:r w:rsidR="00AA5EA6">
        <w:t xml:space="preserve">, </w:t>
      </w:r>
      <w:hyperlink r:id="rId10" w:history="1">
        <w:r w:rsidRPr="00C814A9">
          <w:rPr>
            <w:rStyle w:val="Hyperlink"/>
            <w:rFonts w:ascii="Tahoma" w:eastAsia="Calibri" w:hAnsi="Tahoma" w:cs="Tahoma"/>
            <w:b/>
            <w:sz w:val="20"/>
            <w:szCs w:val="20"/>
            <w:lang w:eastAsia="en-US"/>
          </w:rPr>
          <w:t>„Divadlo“</w:t>
        </w:r>
      </w:hyperlink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, </w:t>
      </w:r>
      <w:hyperlink r:id="rId11" w:history="1">
        <w:r w:rsidRPr="00C814A9">
          <w:rPr>
            <w:rStyle w:val="Hyperlink"/>
            <w:rFonts w:ascii="Tahoma" w:eastAsia="Calibri" w:hAnsi="Tahoma" w:cs="Tahoma"/>
            <w:b/>
            <w:sz w:val="20"/>
            <w:szCs w:val="20"/>
            <w:lang w:eastAsia="en-US"/>
          </w:rPr>
          <w:t>„Dítě robotí“</w:t>
        </w:r>
      </w:hyperlink>
      <w:r w:rsidR="00AA5EA6">
        <w:t xml:space="preserve"> </w:t>
      </w:r>
      <w:r w:rsidRPr="00C814A9">
        <w:rPr>
          <w:rFonts w:ascii="Tahoma" w:eastAsia="Calibri" w:hAnsi="Tahoma" w:cs="Tahoma"/>
          <w:sz w:val="20"/>
          <w:szCs w:val="20"/>
          <w:lang w:eastAsia="en-US"/>
        </w:rPr>
        <w:t>a další singly, které už znáte z rádiového éteru, rozhodně chybět nebudou!</w:t>
      </w:r>
    </w:p>
    <w:p w:rsidR="00DD1D77" w:rsidRPr="00DD1D77" w:rsidRDefault="00DD1D77" w:rsidP="00DD1D77">
      <w:pPr>
        <w:suppressAutoHyphens/>
        <w:spacing w:line="100" w:lineRule="atLeast"/>
        <w:jc w:val="center"/>
        <w:rPr>
          <w:rFonts w:ascii="Tahoma" w:eastAsia="SimSun" w:hAnsi="Tahoma" w:cs="Tahoma"/>
          <w:color w:val="000000"/>
          <w:kern w:val="1"/>
          <w:sz w:val="20"/>
          <w:szCs w:val="20"/>
          <w:lang w:eastAsia="ar-SA"/>
        </w:rPr>
      </w:pPr>
      <w:r w:rsidRPr="00DD1D77">
        <w:rPr>
          <w:rFonts w:ascii="Tahoma" w:eastAsia="SimSun" w:hAnsi="Tahoma" w:cs="Tahoma"/>
          <w:color w:val="000000"/>
          <w:kern w:val="1"/>
          <w:sz w:val="20"/>
          <w:szCs w:val="20"/>
          <w:lang w:eastAsia="ar-SA"/>
        </w:rPr>
        <w:t xml:space="preserve">Vstupenky pořídíte v obvyklých předprodejích jednotlivých klubů a lokálních sítích. </w:t>
      </w:r>
    </w:p>
    <w:p w:rsidR="00B910F3" w:rsidRPr="0005433D" w:rsidRDefault="00B910F3" w:rsidP="00A34DE7">
      <w:pPr>
        <w:spacing w:after="20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05433D" w:rsidRPr="0005433D" w:rsidRDefault="0005433D" w:rsidP="00A34DE7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5433D">
        <w:rPr>
          <w:rFonts w:ascii="Tahoma" w:eastAsia="Calibri" w:hAnsi="Tahoma" w:cs="Tahoma"/>
          <w:b/>
          <w:sz w:val="22"/>
          <w:szCs w:val="22"/>
          <w:lang w:eastAsia="en-US"/>
        </w:rPr>
        <w:t>ZAJEDENPROVAZTOUR</w:t>
      </w:r>
      <w:r w:rsidR="00BE4530">
        <w:rPr>
          <w:rFonts w:ascii="Tahoma" w:eastAsia="Calibri" w:hAnsi="Tahoma" w:cs="Tahoma"/>
          <w:b/>
          <w:sz w:val="22"/>
          <w:szCs w:val="22"/>
          <w:lang w:eastAsia="en-US"/>
        </w:rPr>
        <w:t xml:space="preserve">.CZ 2016  – videopozvánka – </w:t>
      </w:r>
    </w:p>
    <w:p w:rsidR="00085548" w:rsidRPr="00DD1D77" w:rsidRDefault="0005433D" w:rsidP="00DD1D77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05433D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TERMÍNY</w:t>
      </w:r>
    </w:p>
    <w:p w:rsidR="00085548" w:rsidRDefault="00085548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7. 10. </w:t>
      </w:r>
      <w:r w:rsidR="00DD1D77" w:rsidRPr="0005433D">
        <w:rPr>
          <w:rFonts w:ascii="Tahoma" w:eastAsia="Calibri" w:hAnsi="Tahoma" w:cs="Tahoma"/>
          <w:b/>
          <w:sz w:val="20"/>
          <w:szCs w:val="20"/>
          <w:lang w:eastAsia="en-US"/>
        </w:rPr>
        <w:t>LITOMYŠL</w:t>
      </w:r>
      <w:r w:rsidR="00AA5EA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DD1D77" w:rsidRPr="0005433D">
        <w:rPr>
          <w:rFonts w:ascii="Tahoma" w:eastAsia="Calibri" w:hAnsi="Tahoma" w:cs="Tahoma"/>
          <w:sz w:val="20"/>
          <w:szCs w:val="20"/>
          <w:lang w:eastAsia="en-US"/>
        </w:rPr>
        <w:t xml:space="preserve">MUSIC CLUB KOTELNA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8. 10. NOVÉ MĚSTO NA MORAVĚ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KULTURNÍ DŮM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14. 10. ZÁBŘEH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KD ZÁBŘEH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15. 10. VOLYNĚ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HUDEBNÍ KLUB NOVÁ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21. 10. VRATISLAVICE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KULTURNÍ CENTRUM VRATISLAVICE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22. 10.</w:t>
      </w:r>
      <w:r w:rsidR="00AA5EA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524F78" w:rsidRPr="00DD1D77">
        <w:rPr>
          <w:rFonts w:ascii="Tahoma" w:eastAsia="Calibri" w:hAnsi="Tahoma" w:cs="Tahoma"/>
          <w:b/>
          <w:sz w:val="20"/>
          <w:szCs w:val="20"/>
          <w:lang w:eastAsia="en-US"/>
        </w:rPr>
        <w:t>ÚSTÍ NAD LABEM</w:t>
      </w:r>
      <w:r w:rsidR="00524F78">
        <w:rPr>
          <w:rFonts w:ascii="Tahoma" w:eastAsia="Calibri" w:hAnsi="Tahoma" w:cs="Tahoma"/>
          <w:sz w:val="20"/>
          <w:szCs w:val="20"/>
          <w:lang w:eastAsia="en-US"/>
        </w:rPr>
        <w:t xml:space="preserve"> DOMA music pub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28. 10. SUŠICE</w:t>
      </w:r>
      <w:r w:rsidR="00AA5EA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05433D">
        <w:rPr>
          <w:rFonts w:ascii="Tahoma" w:eastAsia="Calibri" w:hAnsi="Tahoma" w:cs="Tahoma"/>
          <w:sz w:val="20"/>
          <w:szCs w:val="20"/>
          <w:lang w:eastAsia="en-US"/>
        </w:rPr>
        <w:t xml:space="preserve">TRADIČNÍ KLOUB 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29. 10. SEDLČANY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POHODA CLUB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A5EA6">
        <w:rPr>
          <w:rFonts w:ascii="Tahoma" w:eastAsia="Calibri" w:hAnsi="Tahoma" w:cs="Tahoma"/>
          <w:b/>
          <w:sz w:val="20"/>
          <w:szCs w:val="20"/>
          <w:lang w:eastAsia="en-US"/>
        </w:rPr>
        <w:t>1. 11.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5433D">
        <w:rPr>
          <w:rFonts w:ascii="Tahoma" w:eastAsia="Calibri" w:hAnsi="Tahoma" w:cs="Tahoma"/>
          <w:b/>
          <w:sz w:val="20"/>
          <w:szCs w:val="20"/>
          <w:lang w:eastAsia="en-US"/>
        </w:rPr>
        <w:t>BRNO</w:t>
      </w:r>
      <w:r w:rsidR="00AA5EA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05433D">
        <w:rPr>
          <w:rFonts w:ascii="Tahoma" w:eastAsia="Calibri" w:hAnsi="Tahoma" w:cs="Tahoma"/>
          <w:sz w:val="20"/>
          <w:szCs w:val="20"/>
          <w:lang w:eastAsia="en-US"/>
        </w:rPr>
        <w:t xml:space="preserve">METRO MUSIC BAR 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A5EA6">
        <w:rPr>
          <w:rFonts w:ascii="Tahoma" w:eastAsia="Calibri" w:hAnsi="Tahoma" w:cs="Tahoma"/>
          <w:b/>
          <w:sz w:val="20"/>
          <w:szCs w:val="20"/>
          <w:lang w:eastAsia="en-US"/>
        </w:rPr>
        <w:t>2. 11.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5433D">
        <w:rPr>
          <w:rFonts w:ascii="Tahoma" w:eastAsia="Calibri" w:hAnsi="Tahoma" w:cs="Tahoma"/>
          <w:b/>
          <w:sz w:val="20"/>
          <w:szCs w:val="20"/>
          <w:lang w:eastAsia="en-US"/>
        </w:rPr>
        <w:t xml:space="preserve">OLOMOUC  </w:t>
      </w:r>
      <w:r w:rsidRPr="0005433D">
        <w:rPr>
          <w:rFonts w:ascii="Tahoma" w:eastAsia="Calibri" w:hAnsi="Tahoma" w:cs="Tahoma"/>
          <w:sz w:val="20"/>
          <w:szCs w:val="20"/>
          <w:lang w:eastAsia="en-US"/>
        </w:rPr>
        <w:t xml:space="preserve">U-KLUB  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 xml:space="preserve">4. 11. </w:t>
      </w:r>
      <w:r w:rsidR="00524F78" w:rsidRPr="0005433D">
        <w:rPr>
          <w:rFonts w:ascii="Tahoma" w:eastAsia="Calibri" w:hAnsi="Tahoma" w:cs="Tahoma"/>
          <w:b/>
          <w:sz w:val="20"/>
          <w:szCs w:val="20"/>
          <w:lang w:eastAsia="en-US"/>
        </w:rPr>
        <w:t>DĚČÍN</w:t>
      </w:r>
      <w:r w:rsidR="00524F78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524F78" w:rsidRPr="0005433D">
        <w:rPr>
          <w:rFonts w:ascii="Tahoma" w:eastAsia="Calibri" w:hAnsi="Tahoma" w:cs="Tahoma"/>
          <w:sz w:val="20"/>
          <w:szCs w:val="20"/>
          <w:lang w:eastAsia="en-US"/>
        </w:rPr>
        <w:t xml:space="preserve">LE GARAGE NOIR 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A5EA6">
        <w:rPr>
          <w:rFonts w:ascii="Tahoma" w:eastAsia="Calibri" w:hAnsi="Tahoma" w:cs="Tahoma"/>
          <w:b/>
          <w:sz w:val="20"/>
          <w:szCs w:val="20"/>
          <w:lang w:eastAsia="en-US"/>
        </w:rPr>
        <w:t>5. 11.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5433D">
        <w:rPr>
          <w:rFonts w:ascii="Tahoma" w:eastAsia="Calibri" w:hAnsi="Tahoma" w:cs="Tahoma"/>
          <w:b/>
          <w:sz w:val="20"/>
          <w:szCs w:val="20"/>
          <w:lang w:eastAsia="en-US"/>
        </w:rPr>
        <w:t>PLZEŇ</w:t>
      </w:r>
      <w:r w:rsidR="00AA5EA6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05433D">
        <w:rPr>
          <w:rFonts w:ascii="Tahoma" w:eastAsia="Calibri" w:hAnsi="Tahoma" w:cs="Tahoma"/>
          <w:sz w:val="20"/>
          <w:szCs w:val="20"/>
          <w:lang w:eastAsia="en-US"/>
        </w:rPr>
        <w:t xml:space="preserve">BUENA VISTA 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11. 11. VALAŠSKÉ MEZIŘÍČÍ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M-KLUB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12. 11. RYCHNOV NAD KNĚŽNOU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DANCEPIVOVAR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18. 11. OPAVA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MUSIC CLUB 13 </w:t>
      </w:r>
    </w:p>
    <w:p w:rsidR="00DD1D77" w:rsidRDefault="00DD1D7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19. 11. ZLÍN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FÉNIX – MUSIC CLUB </w:t>
      </w:r>
    </w:p>
    <w:p w:rsidR="009173FF" w:rsidRDefault="00DD1D77" w:rsidP="00DD1D7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DD1D77">
        <w:rPr>
          <w:rFonts w:ascii="Tahoma" w:eastAsia="Calibri" w:hAnsi="Tahoma" w:cs="Tahoma"/>
          <w:b/>
          <w:sz w:val="20"/>
          <w:szCs w:val="20"/>
          <w:lang w:eastAsia="en-US"/>
        </w:rPr>
        <w:t>16. 12. VRCHLABÍ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ZACAPA BAR</w:t>
      </w:r>
    </w:p>
    <w:p w:rsidR="009173FF" w:rsidRDefault="009173FF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A34DE7" w:rsidRPr="00A34DE7" w:rsidRDefault="00A34DE7" w:rsidP="00A34DE7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>
        <w:rPr>
          <w:rFonts w:ascii="Tahoma" w:eastAsia="Calibri" w:hAnsi="Tahoma" w:cs="Tahoma"/>
          <w:b/>
          <w:sz w:val="32"/>
          <w:szCs w:val="32"/>
          <w:lang w:eastAsia="en-US"/>
        </w:rPr>
        <w:t>NEBE BIO</w:t>
      </w:r>
    </w:p>
    <w:p w:rsidR="00A34DE7" w:rsidRPr="00A34DE7" w:rsidRDefault="00A34DE7" w:rsidP="00A34DE7">
      <w:pPr>
        <w:pStyle w:val="Default"/>
        <w:spacing w:after="408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 to necelý rok</w:t>
      </w:r>
      <w:r w:rsidRPr="00A34DE7">
        <w:rPr>
          <w:rFonts w:ascii="Tahoma" w:hAnsi="Tahoma" w:cs="Tahoma"/>
          <w:color w:val="auto"/>
          <w:sz w:val="20"/>
          <w:szCs w:val="20"/>
        </w:rPr>
        <w:t xml:space="preserve">, co sympatická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 xml:space="preserve">poprocková </w:t>
      </w:r>
      <w:r w:rsidRPr="00A34DE7">
        <w:rPr>
          <w:rFonts w:ascii="Tahoma" w:hAnsi="Tahoma" w:cs="Tahoma"/>
          <w:color w:val="auto"/>
          <w:sz w:val="20"/>
          <w:szCs w:val="20"/>
        </w:rPr>
        <w:t>pětice vtrhla do éteru se zbrusu novým designem a singlem Pl</w:t>
      </w:r>
      <w:r w:rsidR="00BE4530">
        <w:rPr>
          <w:rFonts w:ascii="Tahoma" w:hAnsi="Tahoma" w:cs="Tahoma"/>
          <w:color w:val="auto"/>
          <w:sz w:val="20"/>
          <w:szCs w:val="20"/>
        </w:rPr>
        <w:t xml:space="preserve">áštěnky. Singl se zařadil po bok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 xml:space="preserve">„již zavedených“ hitů </w:t>
      </w:r>
      <w:r w:rsidR="00BE4530">
        <w:rPr>
          <w:rFonts w:ascii="Tahoma" w:hAnsi="Tahoma" w:cs="Tahoma"/>
          <w:color w:val="auto"/>
          <w:sz w:val="20"/>
          <w:szCs w:val="20"/>
        </w:rPr>
        <w:t xml:space="preserve">jako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>Vteřina, Než se rozední či Pad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áky. </w:t>
      </w:r>
      <w:r w:rsidRPr="00A34DE7">
        <w:rPr>
          <w:rFonts w:ascii="Tahoma" w:hAnsi="Tahoma" w:cs="Tahoma"/>
          <w:color w:val="auto"/>
          <w:sz w:val="20"/>
          <w:szCs w:val="20"/>
        </w:rPr>
        <w:t xml:space="preserve">Začátkem roku kapela přišla s druhým singlem z chystaného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 xml:space="preserve">třetího alba, které vyjde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letos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>podzim</w:t>
      </w:r>
      <w:r w:rsidRPr="00A34DE7">
        <w:rPr>
          <w:rFonts w:ascii="Tahoma" w:hAnsi="Tahoma" w:cs="Tahoma"/>
          <w:color w:val="auto"/>
          <w:sz w:val="20"/>
          <w:szCs w:val="20"/>
        </w:rPr>
        <w:t xml:space="preserve">. Novinka s názvem </w:t>
      </w:r>
      <w:r w:rsidRPr="00A34DE7">
        <w:rPr>
          <w:rFonts w:ascii="Tahoma" w:hAnsi="Tahoma" w:cs="Tahoma"/>
          <w:b/>
          <w:color w:val="auto"/>
          <w:sz w:val="20"/>
          <w:szCs w:val="20"/>
        </w:rPr>
        <w:t>„Zkus na chvíli mi lhát“</w:t>
      </w:r>
      <w:r w:rsidRPr="00A34DE7">
        <w:rPr>
          <w:rFonts w:ascii="Tahoma" w:hAnsi="Tahoma" w:cs="Tahoma"/>
          <w:color w:val="auto"/>
          <w:sz w:val="20"/>
          <w:szCs w:val="20"/>
        </w:rPr>
        <w:t xml:space="preserve"> rozhodně nepostrádá hitové ambice a opět potvrzuje, že dvojice Petr Harazin / Štěpán Petrů je po právu považována za velkou skladatelsko</w:t>
      </w:r>
      <w:r>
        <w:rPr>
          <w:rFonts w:ascii="Tahoma" w:hAnsi="Tahoma" w:cs="Tahoma"/>
          <w:color w:val="auto"/>
          <w:sz w:val="20"/>
          <w:szCs w:val="20"/>
        </w:rPr>
        <w:t xml:space="preserve">u naději české hudební scény. Dva </w:t>
      </w:r>
      <w:r w:rsidRPr="00A34DE7">
        <w:rPr>
          <w:rFonts w:ascii="Tahoma" w:hAnsi="Tahoma" w:cs="Tahoma"/>
          <w:color w:val="auto"/>
          <w:sz w:val="20"/>
          <w:szCs w:val="20"/>
        </w:rPr>
        <w:t xml:space="preserve">roky po sobě převzali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 xml:space="preserve">cenu OSA pro Nejúspěšnější mladé autory </w:t>
      </w:r>
      <w:r>
        <w:rPr>
          <w:rFonts w:ascii="Tahoma" w:hAnsi="Tahoma" w:cs="Tahoma"/>
          <w:color w:val="auto"/>
          <w:sz w:val="20"/>
          <w:szCs w:val="20"/>
        </w:rPr>
        <w:t xml:space="preserve">v oblasti populární hudby. </w:t>
      </w:r>
      <w:r w:rsidRPr="00A34DE7">
        <w:rPr>
          <w:rFonts w:ascii="Tahoma" w:hAnsi="Tahoma" w:cs="Tahoma"/>
          <w:b/>
          <w:bCs/>
          <w:color w:val="auto"/>
          <w:sz w:val="20"/>
          <w:szCs w:val="20"/>
        </w:rPr>
        <w:t xml:space="preserve">O kvalitě a oblíbenosti skladeb svědčí i pravidelná vystoupení </w:t>
      </w:r>
      <w:r w:rsidRPr="00A34DE7">
        <w:rPr>
          <w:rFonts w:ascii="Tahoma" w:hAnsi="Tahoma" w:cs="Tahoma"/>
          <w:color w:val="auto"/>
          <w:sz w:val="20"/>
          <w:szCs w:val="20"/>
        </w:rPr>
        <w:t>na předních českých hudebních akcích a festivalech. Na jaře navíc spojili síly s Ewou Farnou a Support Lesbiens a odehráli několik společnýc</w:t>
      </w:r>
      <w:r>
        <w:rPr>
          <w:rFonts w:ascii="Tahoma" w:hAnsi="Tahoma" w:cs="Tahoma"/>
          <w:color w:val="auto"/>
          <w:sz w:val="20"/>
          <w:szCs w:val="20"/>
        </w:rPr>
        <w:t>h koncertů po českých městech.</w:t>
      </w:r>
    </w:p>
    <w:p w:rsidR="00101F1D" w:rsidRDefault="00EF672F" w:rsidP="00A34DE7">
      <w:pPr>
        <w:spacing w:after="200" w:line="276" w:lineRule="auto"/>
        <w:jc w:val="center"/>
      </w:pPr>
      <w:hyperlink r:id="rId12" w:history="1">
        <w:r w:rsidR="00A34DE7" w:rsidRPr="00A34DE7">
          <w:rPr>
            <w:rFonts w:ascii="Tahoma" w:eastAsia="Calibri" w:hAnsi="Tahoma" w:cs="Tahoma"/>
            <w:b/>
            <w:color w:val="0000FF"/>
            <w:sz w:val="20"/>
            <w:szCs w:val="20"/>
            <w:u w:val="single"/>
            <w:lang w:eastAsia="en-US"/>
          </w:rPr>
          <w:t>http://www.skupinanebe.cz/</w:t>
        </w:r>
      </w:hyperlink>
    </w:p>
    <w:p w:rsidR="00A34DE7" w:rsidRPr="00A34DE7" w:rsidRDefault="00EF672F" w:rsidP="00A34DE7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hyperlink r:id="rId13" w:history="1">
        <w:r w:rsidR="00A34DE7" w:rsidRPr="00A34DE7">
          <w:rPr>
            <w:rFonts w:ascii="Tahoma" w:eastAsia="Calibri" w:hAnsi="Tahoma" w:cs="Tahoma"/>
            <w:b/>
            <w:color w:val="0000FF"/>
            <w:sz w:val="20"/>
            <w:szCs w:val="20"/>
            <w:u w:val="single"/>
            <w:lang w:eastAsia="en-US"/>
          </w:rPr>
          <w:t>https://www.facebook.com/skupinanebe</w:t>
        </w:r>
      </w:hyperlink>
    </w:p>
    <w:p w:rsidR="00B910F3" w:rsidRDefault="00B910F3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A34DE7" w:rsidRPr="00A34DE7" w:rsidRDefault="00A34DE7" w:rsidP="00A34DE7">
      <w:pPr>
        <w:spacing w:after="200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A34DE7">
        <w:rPr>
          <w:rFonts w:ascii="Tahoma" w:eastAsia="Calibri" w:hAnsi="Tahoma" w:cs="Tahoma"/>
          <w:b/>
          <w:sz w:val="32"/>
          <w:szCs w:val="32"/>
          <w:lang w:eastAsia="en-US"/>
        </w:rPr>
        <w:t>MIRAI BIO</w:t>
      </w:r>
    </w:p>
    <w:p w:rsidR="00A34DE7" w:rsidRDefault="00A34DE7" w:rsidP="00A34DE7">
      <w:pPr>
        <w:spacing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Kapela Mirai se do podvědomí posluchačů zapsala před rokem debutovým singlem </w:t>
      </w:r>
      <w:r w:rsidRPr="00A34DE7">
        <w:rPr>
          <w:rFonts w:ascii="Tahoma" w:eastAsia="Calibri" w:hAnsi="Tahoma" w:cs="Tahoma"/>
          <w:b/>
          <w:sz w:val="20"/>
          <w:szCs w:val="20"/>
          <w:lang w:eastAsia="en-US"/>
        </w:rPr>
        <w:t>„Dítě robotí“,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 po kterém přišela letní skladba </w:t>
      </w:r>
      <w:r w:rsidRPr="00A34DE7">
        <w:rPr>
          <w:rFonts w:ascii="Tahoma" w:eastAsia="Calibri" w:hAnsi="Tahoma" w:cs="Tahoma"/>
          <w:b/>
          <w:sz w:val="20"/>
          <w:szCs w:val="20"/>
          <w:lang w:eastAsia="en-US"/>
        </w:rPr>
        <w:t>„Souznění“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 a průlomový hit </w:t>
      </w:r>
      <w:r w:rsidRPr="00A34DE7">
        <w:rPr>
          <w:rFonts w:ascii="Tahoma" w:eastAsia="Calibri" w:hAnsi="Tahoma" w:cs="Tahoma"/>
          <w:b/>
          <w:sz w:val="20"/>
          <w:szCs w:val="20"/>
          <w:lang w:eastAsia="en-US"/>
        </w:rPr>
        <w:t xml:space="preserve">„Cesta z města“ 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>(na YouTube již přesáhl 1</w:t>
      </w:r>
      <w:r>
        <w:rPr>
          <w:rFonts w:ascii="Tahoma" w:eastAsia="Calibri" w:hAnsi="Tahoma" w:cs="Tahoma"/>
          <w:sz w:val="20"/>
          <w:szCs w:val="20"/>
          <w:lang w:eastAsia="en-US"/>
        </w:rPr>
        <w:t>,3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 milion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u zhlédnutí). 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>Následovala řada hudebních vystoupení a podzimní support skupiny Kryštof na vyp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rodaném halovém Srdcebeat tour. 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Nyní </w:t>
      </w:r>
      <w:r w:rsidR="00BE4530">
        <w:rPr>
          <w:rFonts w:ascii="Tahoma" w:eastAsia="Calibri" w:hAnsi="Tahoma" w:cs="Tahoma"/>
          <w:sz w:val="20"/>
          <w:szCs w:val="20"/>
          <w:lang w:eastAsia="en-US"/>
        </w:rPr>
        <w:t>kapela posunula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 svoji laťku zase</w:t>
      </w:r>
      <w:r w:rsidR="00BE4530">
        <w:rPr>
          <w:rFonts w:ascii="Tahoma" w:eastAsia="Calibri" w:hAnsi="Tahoma" w:cs="Tahoma"/>
          <w:sz w:val="20"/>
          <w:szCs w:val="20"/>
          <w:lang w:eastAsia="en-US"/>
        </w:rPr>
        <w:t xml:space="preserve"> o kus výše a představila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singl</w:t>
      </w:r>
      <w:r w:rsidRPr="00A34DE7">
        <w:rPr>
          <w:rFonts w:ascii="Tahoma" w:eastAsia="Calibri" w:hAnsi="Tahoma" w:cs="Tahoma"/>
          <w:b/>
          <w:sz w:val="20"/>
          <w:szCs w:val="20"/>
          <w:lang w:eastAsia="en-US"/>
        </w:rPr>
        <w:t>„Divadlo“,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 který je podle prvotních reakcí zatím jejich nejsilnějším, nejemotivnějším a nejvyzrále</w:t>
      </w:r>
      <w:r w:rsidR="00AA7F07">
        <w:rPr>
          <w:rFonts w:ascii="Tahoma" w:eastAsia="Calibri" w:hAnsi="Tahoma" w:cs="Tahoma"/>
          <w:sz w:val="20"/>
          <w:szCs w:val="20"/>
          <w:lang w:eastAsia="en-US"/>
        </w:rPr>
        <w:t xml:space="preserve">jším hudebním počinem. Skupina 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>vydala na podzim loňského roku debutové EP a nyní pracuje na plnohodnotném albu, které by mělo vyjít ještě letos. Mezi skládáním stíhají</w:t>
      </w:r>
      <w:r w:rsidR="00101F1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01F1D" w:rsidRPr="00101F1D">
        <w:rPr>
          <w:rFonts w:ascii="Tahoma" w:eastAsia="Calibri" w:hAnsi="Tahoma" w:cs="Tahoma"/>
          <w:color w:val="FF0000"/>
          <w:sz w:val="20"/>
          <w:szCs w:val="20"/>
          <w:lang w:eastAsia="en-US"/>
        </w:rPr>
        <w:t>kluci</w:t>
      </w:r>
      <w:r w:rsidRPr="00A34DE7">
        <w:rPr>
          <w:rFonts w:ascii="Tahoma" w:eastAsia="Calibri" w:hAnsi="Tahoma" w:cs="Tahoma"/>
          <w:sz w:val="20"/>
          <w:szCs w:val="20"/>
          <w:lang w:eastAsia="en-US"/>
        </w:rPr>
        <w:t xml:space="preserve"> i aktivně vystupovat a jejich koncert obohacený o působivou bubenickou show by neměl chybět v line-upu žádného festivalu.</w:t>
      </w:r>
    </w:p>
    <w:p w:rsidR="00101F1D" w:rsidRDefault="00EF672F" w:rsidP="00A34DE7">
      <w:pPr>
        <w:spacing w:after="200"/>
        <w:jc w:val="center"/>
      </w:pPr>
      <w:hyperlink r:id="rId14" w:history="1">
        <w:r w:rsidR="00A34DE7" w:rsidRPr="00A34DE7">
          <w:rPr>
            <w:rStyle w:val="Hyperlink"/>
            <w:rFonts w:ascii="Tahoma" w:eastAsia="Calibri" w:hAnsi="Tahoma" w:cs="Tahoma"/>
            <w:b/>
            <w:sz w:val="20"/>
            <w:szCs w:val="20"/>
            <w:lang w:eastAsia="en-US"/>
          </w:rPr>
          <w:t>http://miraimusic.cz/</w:t>
        </w:r>
      </w:hyperlink>
    </w:p>
    <w:p w:rsidR="00A34DE7" w:rsidRPr="00A34DE7" w:rsidRDefault="00EF672F" w:rsidP="00A34DE7">
      <w:pPr>
        <w:spacing w:after="20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hyperlink r:id="rId15" w:history="1">
        <w:r w:rsidR="00A34DE7" w:rsidRPr="00A34DE7">
          <w:rPr>
            <w:rStyle w:val="Hyperlink"/>
            <w:rFonts w:ascii="Tahoma" w:eastAsia="Calibri" w:hAnsi="Tahoma" w:cs="Tahoma"/>
            <w:b/>
            <w:sz w:val="20"/>
            <w:szCs w:val="20"/>
            <w:lang w:eastAsia="en-US"/>
          </w:rPr>
          <w:t>https://www.facebook.com/kapelamirai/</w:t>
        </w:r>
      </w:hyperlink>
    </w:p>
    <w:sectPr w:rsidR="00A34DE7" w:rsidRPr="00A34DE7" w:rsidSect="00FD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B86"/>
    <w:rsid w:val="0005433D"/>
    <w:rsid w:val="00085548"/>
    <w:rsid w:val="00087543"/>
    <w:rsid w:val="000F20AC"/>
    <w:rsid w:val="00101F1D"/>
    <w:rsid w:val="00173F51"/>
    <w:rsid w:val="00194619"/>
    <w:rsid w:val="001F5641"/>
    <w:rsid w:val="002053C4"/>
    <w:rsid w:val="002073DB"/>
    <w:rsid w:val="00213B86"/>
    <w:rsid w:val="002E35F4"/>
    <w:rsid w:val="00324B52"/>
    <w:rsid w:val="00393FE7"/>
    <w:rsid w:val="004B7639"/>
    <w:rsid w:val="004E2B14"/>
    <w:rsid w:val="00501B33"/>
    <w:rsid w:val="00524F78"/>
    <w:rsid w:val="0055775A"/>
    <w:rsid w:val="005579A2"/>
    <w:rsid w:val="005915D4"/>
    <w:rsid w:val="00655D7B"/>
    <w:rsid w:val="00664863"/>
    <w:rsid w:val="006767E4"/>
    <w:rsid w:val="007067D2"/>
    <w:rsid w:val="00741126"/>
    <w:rsid w:val="007425A0"/>
    <w:rsid w:val="007B0802"/>
    <w:rsid w:val="00847AEF"/>
    <w:rsid w:val="009173FF"/>
    <w:rsid w:val="00925ECB"/>
    <w:rsid w:val="0095798C"/>
    <w:rsid w:val="00982526"/>
    <w:rsid w:val="009C26F2"/>
    <w:rsid w:val="00A128BC"/>
    <w:rsid w:val="00A145E9"/>
    <w:rsid w:val="00A34DE7"/>
    <w:rsid w:val="00A85B0D"/>
    <w:rsid w:val="00AA5EA6"/>
    <w:rsid w:val="00AA7F07"/>
    <w:rsid w:val="00AD2B90"/>
    <w:rsid w:val="00AD5096"/>
    <w:rsid w:val="00B7155D"/>
    <w:rsid w:val="00B910F3"/>
    <w:rsid w:val="00BB12A9"/>
    <w:rsid w:val="00BE4530"/>
    <w:rsid w:val="00C219FB"/>
    <w:rsid w:val="00C814A9"/>
    <w:rsid w:val="00C95C75"/>
    <w:rsid w:val="00CC710C"/>
    <w:rsid w:val="00D2418E"/>
    <w:rsid w:val="00D268EB"/>
    <w:rsid w:val="00D544C6"/>
    <w:rsid w:val="00D57499"/>
    <w:rsid w:val="00DB78AA"/>
    <w:rsid w:val="00DC791B"/>
    <w:rsid w:val="00DD1D77"/>
    <w:rsid w:val="00E33E4C"/>
    <w:rsid w:val="00EA3CC6"/>
    <w:rsid w:val="00EB343E"/>
    <w:rsid w:val="00EF672F"/>
    <w:rsid w:val="00F47E01"/>
    <w:rsid w:val="00F678BB"/>
    <w:rsid w:val="00FD1186"/>
    <w:rsid w:val="00FE2682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4A9"/>
    <w:rPr>
      <w:color w:val="0000FF" w:themeColor="hyperlink"/>
      <w:u w:val="single"/>
    </w:rPr>
  </w:style>
  <w:style w:type="paragraph" w:customStyle="1" w:styleId="Default">
    <w:name w:val="Default"/>
    <w:rsid w:val="00A34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1B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1B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01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4A9"/>
    <w:rPr>
      <w:color w:val="0000FF" w:themeColor="hyperlink"/>
      <w:u w:val="single"/>
    </w:rPr>
  </w:style>
  <w:style w:type="paragraph" w:customStyle="1" w:styleId="Default">
    <w:name w:val="Default"/>
    <w:rsid w:val="00A34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ptORESGmfw" TargetMode="External"/><Relationship Id="rId13" Type="http://schemas.openxmlformats.org/officeDocument/2006/relationships/hyperlink" Target="https://www.facebook.com/skupinane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2F8f5w6UvM&amp;feature=youtu.be" TargetMode="External"/><Relationship Id="rId12" Type="http://schemas.openxmlformats.org/officeDocument/2006/relationships/hyperlink" Target="http://www.skupinanebe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V7YWoM5mUo&amp;feature=youtu.be" TargetMode="External"/><Relationship Id="rId11" Type="http://schemas.openxmlformats.org/officeDocument/2006/relationships/hyperlink" Target="https://youtu.be/jbnubyEmh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apelamirai/" TargetMode="External"/><Relationship Id="rId10" Type="http://schemas.openxmlformats.org/officeDocument/2006/relationships/hyperlink" Target="https://youtu.be/vLHuCuOQP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4nhygjcVk4" TargetMode="External"/><Relationship Id="rId14" Type="http://schemas.openxmlformats.org/officeDocument/2006/relationships/hyperlink" Target="http://miraimusi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A70-4581-4EF1-BAA7-268107A8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UMG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Batikova</dc:creator>
  <cp:lastModifiedBy>Batikova, Stepanka</cp:lastModifiedBy>
  <cp:revision>7</cp:revision>
  <dcterms:created xsi:type="dcterms:W3CDTF">2016-06-13T09:56:00Z</dcterms:created>
  <dcterms:modified xsi:type="dcterms:W3CDTF">2016-06-13T14:03:00Z</dcterms:modified>
</cp:coreProperties>
</file>